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9"/>
        <w:gridCol w:w="2807"/>
        <w:gridCol w:w="4516"/>
      </w:tblGrid>
      <w:tr w:rsidR="003D4284" w:rsidRPr="00A24BAF" w:rsidTr="00F905D9">
        <w:tc>
          <w:tcPr>
            <w:tcW w:w="2139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24BAF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УТВЕРЖДАЮ</w:t>
            </w:r>
          </w:p>
        </w:tc>
      </w:tr>
      <w:tr w:rsidR="003D4284" w:rsidRPr="00A24BAF" w:rsidTr="00F905D9">
        <w:tc>
          <w:tcPr>
            <w:tcW w:w="2139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F905D9" w:rsidRDefault="003D4284" w:rsidP="0045200B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>Заведующ</w:t>
            </w:r>
            <w:r w:rsidR="00F905D9"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905D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</w:p>
          <w:p w:rsidR="003D4284" w:rsidRDefault="00F905D9" w:rsidP="0045200B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д/с №10 «Аленушка»</w:t>
            </w:r>
          </w:p>
          <w:p w:rsidR="00F905D9" w:rsidRPr="00A24BAF" w:rsidRDefault="00F905D9" w:rsidP="0045200B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____________Кочетова Н. В.</w:t>
            </w:r>
          </w:p>
        </w:tc>
      </w:tr>
      <w:tr w:rsidR="003D4284" w:rsidRPr="00A24BAF" w:rsidTr="00F905D9">
        <w:tc>
          <w:tcPr>
            <w:tcW w:w="2139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284" w:rsidRPr="00A24BAF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4284" w:rsidRPr="00A24BAF" w:rsidRDefault="003D4284" w:rsidP="00F905D9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4BAF">
        <w:rPr>
          <w:rFonts w:ascii="Times New Roman" w:hAnsi="Times New Roman"/>
          <w:b/>
          <w:sz w:val="24"/>
          <w:szCs w:val="24"/>
        </w:rPr>
        <w:t>Функциональные обязанности администратора</w:t>
      </w:r>
    </w:p>
    <w:p w:rsidR="003D4284" w:rsidRPr="00A24BAF" w:rsidRDefault="003D4284" w:rsidP="00F905D9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4BAF">
        <w:rPr>
          <w:rFonts w:ascii="Times New Roman" w:hAnsi="Times New Roman"/>
          <w:b/>
          <w:sz w:val="24"/>
          <w:szCs w:val="24"/>
        </w:rPr>
        <w:t xml:space="preserve">безопасности информации в </w:t>
      </w:r>
      <w:proofErr w:type="gramStart"/>
      <w:r w:rsidRPr="00A24BAF">
        <w:rPr>
          <w:rFonts w:ascii="Times New Roman" w:hAnsi="Times New Roman"/>
          <w:b/>
          <w:sz w:val="24"/>
          <w:szCs w:val="24"/>
        </w:rPr>
        <w:t>автомати</w:t>
      </w:r>
      <w:r w:rsidRPr="00A24BAF">
        <w:rPr>
          <w:rFonts w:ascii="Times New Roman" w:hAnsi="Times New Roman"/>
          <w:b/>
          <w:sz w:val="24"/>
          <w:szCs w:val="24"/>
        </w:rPr>
        <w:softHyphen/>
        <w:t>зированных</w:t>
      </w:r>
      <w:proofErr w:type="gramEnd"/>
    </w:p>
    <w:p w:rsidR="003D4284" w:rsidRDefault="003D4284" w:rsidP="00F905D9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4BAF">
        <w:rPr>
          <w:rFonts w:ascii="Times New Roman" w:hAnsi="Times New Roman"/>
          <w:b/>
          <w:sz w:val="24"/>
          <w:szCs w:val="24"/>
        </w:rPr>
        <w:t>системах</w:t>
      </w:r>
      <w:proofErr w:type="gramEnd"/>
      <w:r w:rsidRPr="00A24BAF">
        <w:rPr>
          <w:rFonts w:ascii="Times New Roman" w:hAnsi="Times New Roman"/>
          <w:b/>
          <w:sz w:val="24"/>
          <w:szCs w:val="24"/>
        </w:rPr>
        <w:t xml:space="preserve"> объектов информатизации</w:t>
      </w:r>
    </w:p>
    <w:p w:rsidR="00F905D9" w:rsidRPr="006E4970" w:rsidRDefault="00F905D9" w:rsidP="00F905D9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Допуск администратора безопасности информации (далее – администратор) для работы в автоматизированных системах объектов информатизации (далее – АС ОИ) осуществляется в соответствии с приказом </w:t>
      </w:r>
      <w:r w:rsidRPr="008F1839">
        <w:rPr>
          <w:rFonts w:ascii="Times New Roman" w:hAnsi="Times New Roman"/>
          <w:sz w:val="24"/>
          <w:szCs w:val="24"/>
        </w:rPr>
        <w:t xml:space="preserve">руководителя </w:t>
      </w:r>
      <w:r w:rsidR="00F905D9">
        <w:rPr>
          <w:rFonts w:ascii="Times New Roman" w:hAnsi="Times New Roman"/>
          <w:sz w:val="24"/>
          <w:szCs w:val="24"/>
        </w:rPr>
        <w:t xml:space="preserve">МБДОУ д/с №10 «Аленушка» </w:t>
      </w:r>
      <w:r w:rsidRPr="006E4970">
        <w:rPr>
          <w:rFonts w:ascii="Times New Roman" w:hAnsi="Times New Roman"/>
          <w:sz w:val="24"/>
          <w:szCs w:val="24"/>
        </w:rPr>
        <w:t xml:space="preserve"> и разрешительной системой доступа.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Администратор имеет право в отведенное ему время решать поставленные задачи в соответствии с полномочиями доступа к ресурсам компьютера. При этом для хранения файлов, содержащих конфиденциальную информацию, разрешается использовать только специально выделенные каталоги на несъемных носителях информации, а также соответствующим образом учтенные съёмные носители информации.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970">
        <w:rPr>
          <w:rFonts w:ascii="Times New Roman" w:hAnsi="Times New Roman"/>
          <w:sz w:val="24"/>
          <w:szCs w:val="24"/>
        </w:rPr>
        <w:t>Присвоение администратору полномочий доступа к ресурсам компьютера, состав необходимого системного и прикладного программного обеспечения для решения поставленных задач и определение возможного времени работы администратора в АС ОИ осуществляется при первичной регистрации администратора ответственным за обеспечение режима ограничения доступа к информации (далее – ответственный за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безопасность информации).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Администратор отвечает за правильность включения и выключения технических средств и систем, входа в систему и все действия при работе </w:t>
      </w:r>
      <w:proofErr w:type="gramStart"/>
      <w:r w:rsidRPr="006E4970">
        <w:rPr>
          <w:rFonts w:ascii="Times New Roman" w:hAnsi="Times New Roman"/>
          <w:sz w:val="24"/>
          <w:szCs w:val="24"/>
        </w:rPr>
        <w:t>в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АС ОИ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Вход администратора в систему осуществляется на основе ввода имени, присвоенного при первичной регистрации и ввода личного пароля. Требования к парольной защите определяется инструкцией по парольной защите.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 целях предотвращения несанкционированного доступа посторонних лиц к ресурсам администратора осуществляется периодическая (раз в месяц) замена пароля постоянного администратора. Замена личного пароля осуществляется администратором самостоятельно.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работе со съемными носителями информации пользователь каждый раз перед началом работы обязан проверить их на наличие вирусов с использованием установленных антивирусных программ, в соответствии с Инструкцией по антивирусной защите.</w:t>
      </w:r>
    </w:p>
    <w:p w:rsidR="003D4284" w:rsidRPr="006E4970" w:rsidRDefault="003D4284" w:rsidP="003D4284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E4970">
        <w:rPr>
          <w:rFonts w:ascii="Times New Roman" w:hAnsi="Times New Roman"/>
          <w:sz w:val="24"/>
          <w:szCs w:val="24"/>
        </w:rPr>
        <w:t>Администратор обязан: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знать и строго выполнять установленные правила и обязанности по доступу к защищаемым ресурсам и соблюдению принятого режима информационной безопасности;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обеспечить правильность вводимых данных;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своевременно сообщать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об изменениях статуса администратора;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незамедлительно сообщить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факты выявления инцидентов с доступом к конфиденциа</w:t>
      </w:r>
      <w:r>
        <w:rPr>
          <w:rFonts w:ascii="Times New Roman" w:hAnsi="Times New Roman"/>
          <w:sz w:val="24"/>
          <w:szCs w:val="24"/>
        </w:rPr>
        <w:t>льной информации.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lastRenderedPageBreak/>
        <w:t>В процессе работы администратору запрещается: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для постоянного хранения и обработки конфиденциальной информации каталоги несъемных носителей информации, за исключением выделенных каталогов;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осуществлять попытки несанкционированного доступа к ресурсам операционной системы;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 рамках выделенных ресурсов и полномочий доступа к ним обрабатывать информацию с уровнем конфиденциальности, выше заявленного при регистрации;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пытаться подменять функции ответственного за безопасность информации по перераспределению времени работы и полномочий доступа к ресурсам компьютера;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покидать помещение с незаблокированной учетной записью;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отключать установленные средства защиты информации;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машинные носители без их предварительной проверки антивирусными средствами;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устанавливать программное обеспечение;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менять параметры конфигурации ранее установленных программных средств;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использовать пароль, предоставленный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для первоначального доступа в качестве постоянного рабочего пароля;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использование различными администраторами одной и той же учетной записи, даже если администраторы имеют одинаковые полномочия по доступу;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запрещается передавать в любом виде или сообщать идентификаторы и пароли для доступа другим лицам, в том числе и своим руководителям;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хранение пароля на любых твердых носителях, позволяющих другим лицам получить информацию о пароле;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информацию, полученную в результате доступа к БД, в целях, не предусмотренных его функциональными обязанностями.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Ответственность за сохранность и правильное использование информации, ставшей известной в процессе обработки конфиденциальной информации несет администратор. 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Возможность получения технического доступа к конфиденциальной информации не дает права администратору обработки такой </w:t>
      </w:r>
      <w:proofErr w:type="gramStart"/>
      <w:r w:rsidRPr="006E4970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если им не предоставлены права доступа к этой информации. Такие действия рассматриваются как попытки несанкционированного доступа.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выявлении инцидентов с доступом к конфиденциальной информации доступ администратора к ней может быть ограничен до окончания расследования инцидента, о чем администратор уведомляется в кратчайшие сроки. По результатам служебного расследования нарушитель может быть лишен прав доступа к конфиденциальной информации, материалы расследования могут быть направлены в соответствующие службы для привлечения нарушителя к ответственности.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Администратор несет ответственность за все действия, совершенные от имени его учетной записи, если не доказан факт несанкционированного использования этой учетной записи.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нарушениях администратором правил, связанных с информационной безопасностью, он несет ответственность, установленную действующим законодательством Российской Федерации.</w:t>
      </w:r>
    </w:p>
    <w:p w:rsidR="00E42181" w:rsidRDefault="00E42181"/>
    <w:sectPr w:rsidR="00E42181" w:rsidSect="003D4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84"/>
    <w:rsid w:val="003D4284"/>
    <w:rsid w:val="00E42181"/>
    <w:rsid w:val="00F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Аленушка</cp:lastModifiedBy>
  <cp:revision>2</cp:revision>
  <dcterms:created xsi:type="dcterms:W3CDTF">2014-10-23T15:37:00Z</dcterms:created>
  <dcterms:modified xsi:type="dcterms:W3CDTF">2014-10-23T15:37:00Z</dcterms:modified>
</cp:coreProperties>
</file>